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360" w:lineRule="auto"/>
        <w:jc w:val="center"/>
        <w:textAlignment w:val="auto"/>
        <w:rPr>
          <w:rFonts w:hint="default" w:ascii="宋体" w:hAnsi="宋体" w:cs="宋体"/>
          <w:b/>
          <w:sz w:val="24"/>
          <w:szCs w:val="18"/>
          <w:lang w:val="en-US" w:eastAsia="zh-CN"/>
        </w:rPr>
      </w:pPr>
      <w:r>
        <w:rPr>
          <w:rFonts w:hint="eastAsia" w:ascii="宋体" w:hAnsi="宋体" w:cs="宋体"/>
          <w:b/>
          <w:sz w:val="24"/>
          <w:szCs w:val="18"/>
          <w:lang w:eastAsia="zh-CN"/>
        </w:rPr>
        <w:t>鄂尔多斯供电公司</w:t>
      </w:r>
      <w:r>
        <w:rPr>
          <w:rFonts w:hint="eastAsia" w:ascii="宋体" w:hAnsi="宋体" w:cs="宋体"/>
          <w:b/>
          <w:sz w:val="24"/>
          <w:szCs w:val="18"/>
          <w:lang w:val="en-US" w:eastAsia="zh-CN"/>
        </w:rPr>
        <w:t>乌审供电分公司大面积停电事件应急演练、东供电缆综合停电预防性试验外委</w:t>
      </w:r>
      <w:r>
        <w:rPr>
          <w:rFonts w:hint="eastAsia" w:ascii="宋体" w:hAnsi="宋体" w:cs="宋体"/>
          <w:b/>
          <w:sz w:val="24"/>
          <w:szCs w:val="18"/>
          <w:lang w:eastAsia="zh-CN"/>
        </w:rPr>
        <w:t>项目询比采购（</w:t>
      </w:r>
      <w:r>
        <w:rPr>
          <w:rFonts w:hint="eastAsia" w:ascii="宋体" w:hAnsi="宋体" w:cs="宋体"/>
          <w:b/>
          <w:sz w:val="24"/>
          <w:szCs w:val="18"/>
          <w:lang w:val="en-US" w:eastAsia="zh-CN"/>
        </w:rPr>
        <w:t>三次</w:t>
      </w:r>
      <w:r>
        <w:rPr>
          <w:rFonts w:hint="eastAsia" w:ascii="宋体" w:hAnsi="宋体" w:cs="宋体"/>
          <w:b/>
          <w:sz w:val="24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color w:val="006699"/>
          <w:kern w:val="0"/>
          <w:sz w:val="24"/>
          <w:szCs w:val="18"/>
        </w:rPr>
      </w:pPr>
      <w:r>
        <w:rPr>
          <w:rFonts w:hint="eastAsia" w:ascii="宋体" w:hAnsi="宋体" w:cs="宋体"/>
          <w:b/>
          <w:sz w:val="24"/>
          <w:szCs w:val="18"/>
          <w:lang w:eastAsia="zh-CN"/>
        </w:rPr>
        <w:t>成交候选人</w:t>
      </w:r>
      <w:r>
        <w:rPr>
          <w:rFonts w:hint="eastAsia" w:ascii="宋体" w:hAnsi="宋体" w:eastAsia="宋体" w:cs="宋体"/>
          <w:b/>
          <w:sz w:val="24"/>
          <w:szCs w:val="1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right="-28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鄂尔多斯供电公司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乌审供电分公司大面积停电事件应急演练、东供电缆综合停电预防性试验外委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项目询比采购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三次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（采购编号：ZDGX-2022ED0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上午09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lang w:val="en-US" w:eastAsia="zh-CN"/>
        </w:rPr>
        <w:t>鄂尔多斯供电公司</w:t>
      </w:r>
      <w:r>
        <w:rPr>
          <w:rFonts w:hint="eastAsia" w:ascii="宋体" w:hAnsi="宋体" w:eastAsia="宋体" w:cs="宋体"/>
          <w:sz w:val="24"/>
          <w:szCs w:val="24"/>
        </w:rPr>
        <w:t>进行开标、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工作。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采购开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sz w:val="24"/>
          <w:szCs w:val="24"/>
        </w:rPr>
        <w:t>、评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</w:rPr>
        <w:t>工作已结束，经全体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评审小组成员</w:t>
      </w:r>
      <w:r>
        <w:rPr>
          <w:rFonts w:hint="eastAsia" w:ascii="宋体" w:hAnsi="宋体" w:eastAsia="宋体" w:cs="宋体"/>
          <w:sz w:val="24"/>
          <w:szCs w:val="24"/>
        </w:rPr>
        <w:t>认真评审并经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人依法确定,现将结果公示如下：</w:t>
      </w:r>
    </w:p>
    <w:tbl>
      <w:tblPr>
        <w:tblStyle w:val="10"/>
        <w:tblpPr w:leftFromText="180" w:rightFromText="180" w:vertAnchor="text" w:horzAnchor="page" w:tblpXSpec="center" w:tblpY="143"/>
        <w:tblOverlap w:val="never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6"/>
        <w:gridCol w:w="3372"/>
        <w:gridCol w:w="1765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包件名称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报价（元）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标段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：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Cs w:val="24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乌审供电分公司大面积停电事件应急演练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箴飞(上海)企业管理咨询有限公司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246,200.00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42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咸亨国际科技股份有限公司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231,080.00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42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琪信通达(北京)科技有限公司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244,280.00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合同签订后15天</w:t>
            </w:r>
          </w:p>
        </w:tc>
      </w:tr>
    </w:tbl>
    <w:p>
      <w:pPr>
        <w:spacing w:line="48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公示期：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日。如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或者其他利害关系人对评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结果有异议，请在公示期间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以书面形式向采购人提出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instrText xml:space="preserve"> HYPERLINK "mailto:gw15149493091@163.com" \h </w:instrTex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联系人：高巍，联系电话：15044738222，邮箱：gw15149493091@163.com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 购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内蒙古电力（集团）有限责任公司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鄂尔多斯供电分公司物资供应处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采购代理机构名称：中大国信工程管理有限公司内蒙古分公司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地    址：内蒙古自治区鄂尔多斯市伊金霍洛旗锦瑞苑13号楼2单元1601室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邮    编：017010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 xml:space="preserve">联 系 人：付东波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联系电话：15847147853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邮    箱：zdgxes@126.com</w:t>
      </w:r>
    </w:p>
    <w:sectPr>
      <w:footerReference r:id="rId3" w:type="default"/>
      <w:pgSz w:w="11906" w:h="16838"/>
      <w:pgMar w:top="1440" w:right="1080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NDdiZTE3ZjEzN2IwZDA5OGM4ZjdjZTNjZjY5NzEifQ=="/>
  </w:docVars>
  <w:rsids>
    <w:rsidRoot w:val="0B1B4D3D"/>
    <w:rsid w:val="032E7260"/>
    <w:rsid w:val="03412C57"/>
    <w:rsid w:val="05791B39"/>
    <w:rsid w:val="060418B5"/>
    <w:rsid w:val="0688651E"/>
    <w:rsid w:val="07796809"/>
    <w:rsid w:val="081E0E79"/>
    <w:rsid w:val="0883598F"/>
    <w:rsid w:val="08B710D7"/>
    <w:rsid w:val="08C5240A"/>
    <w:rsid w:val="09953695"/>
    <w:rsid w:val="0B1B4D3D"/>
    <w:rsid w:val="0B6C4671"/>
    <w:rsid w:val="0C0461D4"/>
    <w:rsid w:val="0C760F26"/>
    <w:rsid w:val="0DA74082"/>
    <w:rsid w:val="0DC74ACE"/>
    <w:rsid w:val="0E0C1372"/>
    <w:rsid w:val="0E9861F4"/>
    <w:rsid w:val="100A5DB4"/>
    <w:rsid w:val="10196491"/>
    <w:rsid w:val="1089250B"/>
    <w:rsid w:val="10BB007D"/>
    <w:rsid w:val="11C05FE6"/>
    <w:rsid w:val="127F2BFF"/>
    <w:rsid w:val="12D7623D"/>
    <w:rsid w:val="13000E4A"/>
    <w:rsid w:val="13421932"/>
    <w:rsid w:val="13593104"/>
    <w:rsid w:val="141469E0"/>
    <w:rsid w:val="15C13BCC"/>
    <w:rsid w:val="15CD30F4"/>
    <w:rsid w:val="16644A06"/>
    <w:rsid w:val="1748442A"/>
    <w:rsid w:val="190F7D5C"/>
    <w:rsid w:val="19B63A54"/>
    <w:rsid w:val="1A3869B7"/>
    <w:rsid w:val="1A516E39"/>
    <w:rsid w:val="1B19135F"/>
    <w:rsid w:val="1B355121"/>
    <w:rsid w:val="1B705D35"/>
    <w:rsid w:val="1BF042A3"/>
    <w:rsid w:val="1CC95E95"/>
    <w:rsid w:val="1D4C4A8D"/>
    <w:rsid w:val="1ED719DF"/>
    <w:rsid w:val="214443BB"/>
    <w:rsid w:val="22415853"/>
    <w:rsid w:val="226F767A"/>
    <w:rsid w:val="2412405C"/>
    <w:rsid w:val="24CA5570"/>
    <w:rsid w:val="25032EF5"/>
    <w:rsid w:val="27261D11"/>
    <w:rsid w:val="278A7A16"/>
    <w:rsid w:val="27B44C37"/>
    <w:rsid w:val="27EB6814"/>
    <w:rsid w:val="27F35151"/>
    <w:rsid w:val="297C5FB5"/>
    <w:rsid w:val="29C866F5"/>
    <w:rsid w:val="2B656F74"/>
    <w:rsid w:val="2B9C5D06"/>
    <w:rsid w:val="2BFF463C"/>
    <w:rsid w:val="2D554BC2"/>
    <w:rsid w:val="2E4E60E5"/>
    <w:rsid w:val="2F080E23"/>
    <w:rsid w:val="30EA40A6"/>
    <w:rsid w:val="31B81E88"/>
    <w:rsid w:val="32A73327"/>
    <w:rsid w:val="331B29EC"/>
    <w:rsid w:val="343D5FBE"/>
    <w:rsid w:val="3444370B"/>
    <w:rsid w:val="345C23D8"/>
    <w:rsid w:val="34B37AC6"/>
    <w:rsid w:val="34C65896"/>
    <w:rsid w:val="35C802B9"/>
    <w:rsid w:val="35D92E16"/>
    <w:rsid w:val="36CA2D87"/>
    <w:rsid w:val="370F76FD"/>
    <w:rsid w:val="37830C87"/>
    <w:rsid w:val="399042C3"/>
    <w:rsid w:val="3A0724F7"/>
    <w:rsid w:val="3A201731"/>
    <w:rsid w:val="3A675819"/>
    <w:rsid w:val="3BDB6567"/>
    <w:rsid w:val="3C16420E"/>
    <w:rsid w:val="3DFB75FA"/>
    <w:rsid w:val="3E241EED"/>
    <w:rsid w:val="3E3A1DF0"/>
    <w:rsid w:val="43430CD2"/>
    <w:rsid w:val="434A717E"/>
    <w:rsid w:val="458F239E"/>
    <w:rsid w:val="459C2AF8"/>
    <w:rsid w:val="46DC3901"/>
    <w:rsid w:val="47D46B02"/>
    <w:rsid w:val="487A22C6"/>
    <w:rsid w:val="49022516"/>
    <w:rsid w:val="49751A17"/>
    <w:rsid w:val="4B6F0EC7"/>
    <w:rsid w:val="4C7A0E20"/>
    <w:rsid w:val="4E65437B"/>
    <w:rsid w:val="51266B29"/>
    <w:rsid w:val="5215792E"/>
    <w:rsid w:val="53600103"/>
    <w:rsid w:val="54BA312D"/>
    <w:rsid w:val="54F633D1"/>
    <w:rsid w:val="55F146FF"/>
    <w:rsid w:val="56AE1DD4"/>
    <w:rsid w:val="56CD68D7"/>
    <w:rsid w:val="56D1576E"/>
    <w:rsid w:val="57475891"/>
    <w:rsid w:val="579E7988"/>
    <w:rsid w:val="599A4F75"/>
    <w:rsid w:val="59AD1760"/>
    <w:rsid w:val="5A77252E"/>
    <w:rsid w:val="5C99001E"/>
    <w:rsid w:val="5CA63ABD"/>
    <w:rsid w:val="5EC504AE"/>
    <w:rsid w:val="5ECA3D47"/>
    <w:rsid w:val="5F66389E"/>
    <w:rsid w:val="5FA75E4E"/>
    <w:rsid w:val="606848D3"/>
    <w:rsid w:val="60BF44D8"/>
    <w:rsid w:val="627E6122"/>
    <w:rsid w:val="631635FF"/>
    <w:rsid w:val="633938D4"/>
    <w:rsid w:val="643618B9"/>
    <w:rsid w:val="654B2B8C"/>
    <w:rsid w:val="66D07E67"/>
    <w:rsid w:val="686E3D6E"/>
    <w:rsid w:val="69B0690A"/>
    <w:rsid w:val="69FF5FE8"/>
    <w:rsid w:val="6BCC7AF5"/>
    <w:rsid w:val="6E2B1352"/>
    <w:rsid w:val="6E3064AE"/>
    <w:rsid w:val="6E5E7FB0"/>
    <w:rsid w:val="6F7908D4"/>
    <w:rsid w:val="6FEC3305"/>
    <w:rsid w:val="70C86F1B"/>
    <w:rsid w:val="71C95457"/>
    <w:rsid w:val="722B7B90"/>
    <w:rsid w:val="7499585B"/>
    <w:rsid w:val="751902A9"/>
    <w:rsid w:val="753C0955"/>
    <w:rsid w:val="79AE5D06"/>
    <w:rsid w:val="7B9F717A"/>
    <w:rsid w:val="7C35021C"/>
    <w:rsid w:val="7DA21F24"/>
    <w:rsid w:val="7E1D1932"/>
    <w:rsid w:val="7E641507"/>
    <w:rsid w:val="7F160BF6"/>
    <w:rsid w:val="7F6970F0"/>
    <w:rsid w:val="7F751BDD"/>
    <w:rsid w:val="7FB546B1"/>
    <w:rsid w:val="7FF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autoSpaceDE w:val="0"/>
      <w:autoSpaceDN w:val="0"/>
      <w:adjustRightInd w:val="0"/>
      <w:snapToGrid w:val="0"/>
      <w:spacing w:line="500" w:lineRule="atLeast"/>
      <w:ind w:firstLine="480"/>
      <w:jc w:val="both"/>
    </w:pPr>
    <w:rPr>
      <w:rFonts w:hAnsi="CG Times" w:cs="Times New Roman"/>
      <w:sz w:val="24"/>
      <w:szCs w:val="20"/>
      <w:lang w:val="zh-CN" w:eastAsia="zh-CN"/>
    </w:rPr>
  </w:style>
  <w:style w:type="paragraph" w:customStyle="1" w:styleId="4">
    <w:name w:val="p16"/>
    <w:basedOn w:val="1"/>
    <w:next w:val="5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Body Text 3"/>
    <w:basedOn w:val="1"/>
    <w:qFormat/>
    <w:uiPriority w:val="0"/>
    <w:pPr>
      <w:tabs>
        <w:tab w:val="left" w:pos="845"/>
      </w:tabs>
      <w:spacing w:before="80" w:after="80" w:line="240" w:lineRule="atLeast"/>
      <w:jc w:val="left"/>
    </w:pPr>
    <w:rPr>
      <w:rFonts w:ascii="Arial" w:hAnsi="Arial"/>
      <w:sz w:val="24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 Text 21"/>
    <w:basedOn w:val="1"/>
    <w:qFormat/>
    <w:uiPriority w:val="0"/>
    <w:pPr>
      <w:spacing w:line="480" w:lineRule="auto"/>
    </w:pPr>
  </w:style>
  <w:style w:type="paragraph" w:customStyle="1" w:styleId="14">
    <w:name w:val="无间隔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6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604</Characters>
  <Lines>0</Lines>
  <Paragraphs>0</Paragraphs>
  <TotalTime>1</TotalTime>
  <ScaleCrop>false</ScaleCrop>
  <LinksUpToDate>false</LinksUpToDate>
  <CharactersWithSpaces>643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2019-05-09T14:14:00Z</dcterms:created>
  <dc:creator>Administrator</dc:creator>
  <cp:lastModifiedBy>Mr.大胖儿</cp:lastModifiedBy>
  <cp:lastPrinted>2022-09-08T03:14:00Z</cp:lastPrinted>
  <dcterms:modified xsi:type="dcterms:W3CDTF">2022-10-21T08:12:15Z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A1E1D78FFA824828B4F8B44BB0E49787</vt:lpwstr>
  </property>
</Properties>
</file>